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2E" w:rsidRDefault="00E25F2E" w:rsidP="00E25F2E">
      <w:pPr>
        <w:shd w:val="clear" w:color="auto" w:fill="FFFFFF"/>
        <w:spacing w:before="150" w:after="0" w:line="600" w:lineRule="atLeast"/>
        <w:outlineLvl w:val="0"/>
        <w:rPr>
          <w:rFonts w:ascii="Arial" w:eastAsia="Times New Roman" w:hAnsi="Arial" w:cs="Arial"/>
          <w:b/>
          <w:caps/>
          <w:color w:val="B3231B"/>
          <w:kern w:val="36"/>
          <w:sz w:val="28"/>
          <w:szCs w:val="28"/>
          <w:lang w:eastAsia="sk-SK"/>
        </w:rPr>
      </w:pPr>
      <w:r w:rsidRPr="00E25F2E">
        <w:rPr>
          <w:rFonts w:ascii="Arial" w:eastAsia="Times New Roman" w:hAnsi="Arial" w:cs="Arial"/>
          <w:b/>
          <w:caps/>
          <w:color w:val="B3231B"/>
          <w:kern w:val="36"/>
          <w:sz w:val="28"/>
          <w:szCs w:val="28"/>
          <w:lang w:eastAsia="sk-SK"/>
        </w:rPr>
        <w:t>POISTENIE ERAPO</w:t>
      </w:r>
    </w:p>
    <w:p w:rsidR="00E25F2E" w:rsidRPr="00E25F2E" w:rsidRDefault="00E25F2E" w:rsidP="00E25F2E">
      <w:pPr>
        <w:shd w:val="clear" w:color="auto" w:fill="FFFFFF"/>
        <w:spacing w:before="150" w:after="0" w:line="600" w:lineRule="atLeast"/>
        <w:outlineLvl w:val="0"/>
        <w:rPr>
          <w:rFonts w:ascii="Arial" w:eastAsia="Times New Roman" w:hAnsi="Arial" w:cs="Arial"/>
          <w:b/>
          <w:caps/>
          <w:color w:val="B3231B"/>
          <w:kern w:val="36"/>
          <w:sz w:val="28"/>
          <w:szCs w:val="28"/>
          <w:lang w:eastAsia="sk-SK"/>
        </w:rPr>
      </w:pPr>
    </w:p>
    <w:p w:rsidR="00E25F2E" w:rsidRDefault="00E25F2E" w:rsidP="00E25F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25F2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Dávame do pozornosti nové špecializované poistenie pre Erasmus+ mobility ERAPO, ktoré bolo vyvinuté pre potreby študentov, idúcich na Erasmus+ študijné pobyty a stáže. Ide o prvý projekt poistenia na Slovensku, špeciálne navrhnutý pre Erasmus účastníkov, do ktorého sa rozhodla zapojiť poisťovňa UNION. </w:t>
      </w:r>
      <w:r w:rsidRPr="00E25F2E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</w:r>
      <w:r w:rsidRPr="00E25F2E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</w:r>
      <w:r w:rsidRPr="00E25F2E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Poistenie zahŕňa potrebné krytie pre všetky typy mobilít, predovšetkým však doteraz chýbajúcu  zodpovednosť za škodu spôsobenú počas stáží v prijímajúcich organizáciách (podnikoch alebo školách</w:t>
      </w:r>
      <w:r w:rsidRPr="00E25F2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). Poistenie ERAPO bolo vyvinuté, aby zjednodušilo uzatvorenie poistenia pre účastníkov ako aj kontrolu jeho správnosti a evidenciu pre Erasmus koordinátorov. </w:t>
      </w:r>
    </w:p>
    <w:p w:rsidR="00E25F2E" w:rsidRDefault="00E25F2E" w:rsidP="00E25F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25F2E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Študenti doteraz často využívali ročné cestovné </w:t>
      </w:r>
      <w:r w:rsidRPr="00E25F2E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poistenia cez preukazy ISIC, ktoré nie sú vhodné pre Erasmus+ mobility za účelom stáže</w:t>
      </w:r>
      <w:r w:rsidRPr="00E25F2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(trvanie jednej cesty je maximálne 30 dní).</w:t>
      </w:r>
    </w:p>
    <w:p w:rsidR="00E25F2E" w:rsidRPr="00E25F2E" w:rsidRDefault="00E25F2E" w:rsidP="00E25F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E25F2E" w:rsidRDefault="00E25F2E" w:rsidP="00E25F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25F2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Poistenie ERAPO sa dá uzatvoriť pre krajiny celého sveta a na ľubovoľnú dĺžku mobility. Uzatvára sa online, s ponukou výberu balíkov krytia podľa typov mobilít a s podrobnými inštrukciami, čo je potrebné predložiť Erasmus koordinátorom. </w:t>
      </w:r>
    </w:p>
    <w:p w:rsidR="00E25F2E" w:rsidRPr="00E25F2E" w:rsidRDefault="00E25F2E" w:rsidP="00E25F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bookmarkStart w:id="0" w:name="_GoBack"/>
      <w:bookmarkEnd w:id="0"/>
      <w:r w:rsidRPr="00E25F2E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Študentom aj koordinátorom je poskytnutá telefonická asistencia pred uzatvorením poistenia ako aj počas riešenia prípadných udalostí.</w:t>
      </w:r>
      <w:r w:rsidRPr="00E25F2E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</w:r>
      <w:r w:rsidRPr="00E25F2E">
        <w:rPr>
          <w:rFonts w:ascii="Arial" w:eastAsia="Times New Roman" w:hAnsi="Arial" w:cs="Arial"/>
          <w:color w:val="000000"/>
          <w:sz w:val="24"/>
          <w:szCs w:val="24"/>
          <w:lang w:eastAsia="sk-SK"/>
        </w:rPr>
        <w:br/>
        <w:t>Viac informácií nájdete na </w:t>
      </w:r>
      <w:hyperlink r:id="rId5" w:tgtFrame="_top" w:history="1">
        <w:r w:rsidRPr="00E25F2E">
          <w:rPr>
            <w:rFonts w:ascii="Arial" w:eastAsia="Times New Roman" w:hAnsi="Arial" w:cs="Arial"/>
            <w:color w:val="B3231B"/>
            <w:sz w:val="24"/>
            <w:szCs w:val="24"/>
            <w:u w:val="single"/>
            <w:lang w:eastAsia="sk-SK"/>
          </w:rPr>
          <w:t>www.erapo.sk</w:t>
        </w:r>
      </w:hyperlink>
      <w:r w:rsidRPr="00E25F2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Ak by ste mali otázky, obráťte sa priamo na e-mail:  </w:t>
      </w:r>
      <w:hyperlink r:id="rId6" w:history="1">
        <w:r w:rsidRPr="00E25F2E">
          <w:rPr>
            <w:rFonts w:ascii="Arial" w:eastAsia="Times New Roman" w:hAnsi="Arial" w:cs="Arial"/>
            <w:color w:val="B3231B"/>
            <w:sz w:val="24"/>
            <w:szCs w:val="24"/>
            <w:u w:val="single"/>
            <w:lang w:eastAsia="sk-SK"/>
          </w:rPr>
          <w:t>info@erapo.sk</w:t>
        </w:r>
      </w:hyperlink>
      <w:r w:rsidRPr="00E25F2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, Tel: 0948 188 108.</w:t>
      </w:r>
    </w:p>
    <w:p w:rsidR="00E25F2E" w:rsidRPr="00E25F2E" w:rsidRDefault="00E25F2E" w:rsidP="00E25F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E25F2E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Pre všetky stážové pobyty uskutočnené od marca 2018</w:t>
      </w:r>
      <w:r w:rsidRPr="00E25F2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už </w:t>
      </w:r>
      <w:r w:rsidRPr="00E25F2E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bude akceptované iba poistenie ERAPO</w:t>
      </w:r>
      <w:r w:rsidRPr="00E25F2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, </w:t>
      </w:r>
      <w:r w:rsidRPr="00E25F2E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balík STANDARD alebo PREMIUM</w:t>
      </w:r>
      <w:r w:rsidRPr="00E25F2E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, keďže pokrývajú všetky súčasti poistenia, ktoré si je študent povinný uzatvoriť pred odchodom na stáž</w:t>
      </w:r>
      <w:r w:rsidRPr="00E25F2E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.</w:t>
      </w:r>
    </w:p>
    <w:p w:rsidR="009E316E" w:rsidRPr="00E25F2E" w:rsidRDefault="009E316E">
      <w:pPr>
        <w:rPr>
          <w:sz w:val="24"/>
          <w:szCs w:val="24"/>
        </w:rPr>
      </w:pPr>
    </w:p>
    <w:sectPr w:rsidR="009E316E" w:rsidRPr="00E25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07403"/>
    <w:multiLevelType w:val="multilevel"/>
    <w:tmpl w:val="DC9CE1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2E"/>
    <w:rsid w:val="009E316E"/>
    <w:rsid w:val="00E2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2E25"/>
  <w15:chartTrackingRefBased/>
  <w15:docId w15:val="{94A4AED2-86C0-48D9-99D9-FDDDD3FE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25F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E25F2E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E25F2E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E25F2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25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25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linkTo_UnCryptMailto('jxfiql7fkclXboxml+ph');" TargetMode="External"/><Relationship Id="rId5" Type="http://schemas.openxmlformats.org/officeDocument/2006/relationships/hyperlink" Target="http://www.erapo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Trnavská univerzita v Trnave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Filipová Eva</dc:creator>
  <cp:keywords/>
  <dc:description/>
  <cp:lastModifiedBy>Filipová Eva</cp:lastModifiedBy>
  <cp:revision>1</cp:revision>
  <dcterms:created xsi:type="dcterms:W3CDTF">2018-05-11T09:32:00Z</dcterms:created>
  <dcterms:modified xsi:type="dcterms:W3CDTF">2018-05-11T09:44:00Z</dcterms:modified>
</cp:coreProperties>
</file>