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06E6" w14:textId="77777777" w:rsidR="00CB3602" w:rsidRDefault="00CB3602" w:rsidP="00CB3602">
      <w:pPr>
        <w:pStyle w:val="Normlnywebov"/>
        <w:rPr>
          <w:rFonts w:ascii="Barlow" w:hAnsi="Barlow" w:cs="Open Sans"/>
          <w:b/>
          <w:bCs/>
          <w:sz w:val="26"/>
          <w:szCs w:val="26"/>
        </w:rPr>
      </w:pPr>
    </w:p>
    <w:p w14:paraId="59472F94" w14:textId="6AB50E9B" w:rsidR="002F3ACE" w:rsidRPr="00A53B62" w:rsidRDefault="00CB3602" w:rsidP="00A53B62">
      <w:pPr>
        <w:pStyle w:val="Normlnywebov"/>
        <w:rPr>
          <w:rFonts w:ascii="Barlow" w:hAnsi="Barlow" w:cs="Open Sans"/>
          <w:b/>
          <w:bCs/>
          <w:sz w:val="26"/>
          <w:szCs w:val="26"/>
        </w:rPr>
      </w:pPr>
      <w:r w:rsidRPr="00CB3602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ED651F">
        <w:rPr>
          <w:rFonts w:ascii="Barlow" w:hAnsi="Barlow" w:cs="Open Sans"/>
          <w:b/>
          <w:bCs/>
          <w:sz w:val="26"/>
          <w:szCs w:val="26"/>
        </w:rPr>
        <w:t>8</w:t>
      </w:r>
      <w:r w:rsidR="00883B6F">
        <w:rPr>
          <w:rFonts w:ascii="Barlow" w:hAnsi="Barlow" w:cs="Open Sans"/>
          <w:b/>
          <w:bCs/>
          <w:sz w:val="26"/>
          <w:szCs w:val="26"/>
        </w:rPr>
        <w:t>5</w:t>
      </w:r>
      <w:r w:rsidRPr="00CB3602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</w:t>
      </w:r>
      <w:r w:rsidR="002C74F9">
        <w:rPr>
          <w:rFonts w:ascii="Barlow" w:hAnsi="Barlow" w:cs="Open Sans"/>
          <w:b/>
          <w:bCs/>
          <w:sz w:val="26"/>
          <w:szCs w:val="26"/>
        </w:rPr>
        <w:t>:</w:t>
      </w:r>
      <w:r w:rsidRPr="00CB3602">
        <w:rPr>
          <w:rFonts w:ascii="Barlow" w:hAnsi="Barlow" w:cs="Open Sans"/>
          <w:b/>
          <w:bCs/>
          <w:sz w:val="26"/>
          <w:szCs w:val="26"/>
        </w:rPr>
        <w:t xml:space="preserve"> </w:t>
      </w:r>
      <w:r w:rsidR="000D797C">
        <w:rPr>
          <w:rFonts w:ascii="Barlow" w:hAnsi="Barlow" w:cs="Open Sans"/>
          <w:b/>
          <w:bCs/>
          <w:sz w:val="26"/>
          <w:szCs w:val="26"/>
        </w:rPr>
        <w:t>7</w:t>
      </w:r>
      <w:r w:rsidR="00883B6F">
        <w:rPr>
          <w:rFonts w:ascii="Barlow" w:hAnsi="Barlow" w:cs="Open Sans"/>
          <w:b/>
          <w:bCs/>
          <w:sz w:val="26"/>
          <w:szCs w:val="26"/>
        </w:rPr>
        <w:t>5</w:t>
      </w:r>
      <w:r w:rsidRPr="00CB3602">
        <w:rPr>
          <w:rFonts w:ascii="Barlow" w:hAnsi="Barlow" w:cs="Open Sans"/>
          <w:b/>
          <w:bCs/>
          <w:sz w:val="26"/>
          <w:szCs w:val="26"/>
        </w:rPr>
        <w:t xml:space="preserve"> €</w:t>
      </w:r>
    </w:p>
    <w:p w14:paraId="48497CB1" w14:textId="37412578" w:rsidR="00E15770" w:rsidRPr="004F5E83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sz w:val="28"/>
          <w:szCs w:val="28"/>
        </w:rPr>
      </w:pPr>
      <w:r w:rsidRPr="004F5E83">
        <w:rPr>
          <w:rFonts w:ascii="Barlow" w:hAnsi="Barlow" w:cs="Open Sans"/>
          <w:sz w:val="28"/>
          <w:szCs w:val="28"/>
        </w:rPr>
        <w:t>Názov</w:t>
      </w:r>
      <w:r w:rsidR="004368EE" w:rsidRPr="004F5E83">
        <w:rPr>
          <w:rFonts w:ascii="Barlow" w:hAnsi="Barlow" w:cs="Open Sans"/>
          <w:sz w:val="28"/>
          <w:szCs w:val="28"/>
        </w:rPr>
        <w:t>:</w:t>
      </w:r>
      <w:r w:rsidRPr="004F5E83">
        <w:rPr>
          <w:rFonts w:ascii="Barlow" w:hAnsi="Barlow" w:cs="Open Sans"/>
          <w:sz w:val="28"/>
          <w:szCs w:val="28"/>
        </w:rPr>
        <w:t xml:space="preserve"> </w:t>
      </w:r>
      <w:r w:rsidR="003B5055" w:rsidRPr="004F5E83">
        <w:rPr>
          <w:rFonts w:ascii="Barlow" w:hAnsi="Barlow" w:cs="Open Sans"/>
          <w:b/>
          <w:bCs/>
          <w:sz w:val="28"/>
          <w:szCs w:val="28"/>
        </w:rPr>
        <w:t>Medzigeneračné vzťahy a kvalita života seniorov</w:t>
      </w:r>
    </w:p>
    <w:p w14:paraId="71A8C7C8" w14:textId="2555534E" w:rsidR="00D8553B" w:rsidRPr="004F5E83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F5E83">
        <w:rPr>
          <w:rFonts w:ascii="Barlow" w:hAnsi="Barlow" w:cs="Open Sans"/>
        </w:rPr>
        <w:t xml:space="preserve">Fakulta: </w:t>
      </w:r>
      <w:r w:rsidR="003B5055" w:rsidRPr="004F5E83">
        <w:rPr>
          <w:rFonts w:ascii="Barlow" w:hAnsi="Barlow" w:cs="Open Sans"/>
        </w:rPr>
        <w:t>Pedagogická fakulta</w:t>
      </w:r>
    </w:p>
    <w:p w14:paraId="153A883C" w14:textId="7A5AA31F" w:rsidR="00D8553B" w:rsidRPr="004F5E83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F5E83">
        <w:rPr>
          <w:rFonts w:ascii="Barlow" w:hAnsi="Barlow" w:cs="Open Sans"/>
        </w:rPr>
        <w:t xml:space="preserve">Miesto konania: </w:t>
      </w:r>
      <w:r w:rsidR="003B5055" w:rsidRPr="004F5E83">
        <w:rPr>
          <w:rFonts w:ascii="Barlow" w:hAnsi="Barlow" w:cs="Open Sans"/>
        </w:rPr>
        <w:t>P</w:t>
      </w:r>
      <w:r w:rsidR="004739F4">
        <w:rPr>
          <w:rFonts w:ascii="Barlow" w:hAnsi="Barlow" w:cs="Open Sans"/>
        </w:rPr>
        <w:t>rávnická fakulta Kollárova</w:t>
      </w:r>
      <w:r w:rsidR="00DF6A80">
        <w:rPr>
          <w:rFonts w:ascii="Barlow" w:hAnsi="Barlow" w:cs="Open Sans"/>
        </w:rPr>
        <w:t xml:space="preserve"> 10, Trnava miestnosť č. 5</w:t>
      </w:r>
    </w:p>
    <w:p w14:paraId="4BC3490B" w14:textId="6A69A9EF" w:rsidR="00105DE4" w:rsidRPr="0060757E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4F5E83">
        <w:rPr>
          <w:rFonts w:ascii="Barlow" w:hAnsi="Barlow" w:cs="Open Sans"/>
        </w:rPr>
        <w:t>Predpokladaný čas výučby</w:t>
      </w:r>
      <w:r w:rsidRPr="00536C17">
        <w:rPr>
          <w:rFonts w:ascii="Barlow" w:hAnsi="Barlow" w:cs="Open Sans"/>
        </w:rPr>
        <w:t xml:space="preserve">: </w:t>
      </w:r>
      <w:r w:rsidR="003B5055" w:rsidRPr="00F5002B">
        <w:rPr>
          <w:rFonts w:ascii="Barlow" w:hAnsi="Barlow" w:cs="Open Sans"/>
          <w:b/>
          <w:bCs/>
        </w:rPr>
        <w:t>piatok, medzi 9.00 a 12.00 hod.</w:t>
      </w:r>
      <w:r w:rsidR="003B5055" w:rsidRPr="0060757E">
        <w:rPr>
          <w:rFonts w:ascii="Barlow" w:hAnsi="Barlow" w:cs="Open Sans"/>
          <w:b/>
          <w:bCs/>
        </w:rPr>
        <w:t xml:space="preserve"> </w:t>
      </w:r>
      <w:r w:rsidR="00F5002B">
        <w:rPr>
          <w:rFonts w:ascii="Barlow" w:hAnsi="Barlow" w:cs="Open Sans"/>
          <w:b/>
          <w:bCs/>
        </w:rPr>
        <w:t xml:space="preserve">, </w:t>
      </w:r>
      <w:r w:rsidR="00F5002B" w:rsidRPr="00F5002B">
        <w:rPr>
          <w:rFonts w:ascii="Barlow" w:hAnsi="Barlow" w:cs="Open Sans"/>
          <w:b/>
          <w:bCs/>
        </w:rPr>
        <w:t>Zimný a letný semester</w:t>
      </w:r>
    </w:p>
    <w:p w14:paraId="43C1132A" w14:textId="686984EB" w:rsidR="00D8553B" w:rsidRPr="004F5E83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4F5E83">
        <w:rPr>
          <w:rFonts w:ascii="Barlow" w:hAnsi="Barlow" w:cs="Open Sans"/>
        </w:rPr>
        <w:t xml:space="preserve">Rozsah vzdelávacieho </w:t>
      </w:r>
      <w:r w:rsidR="00815000" w:rsidRPr="004F5E83">
        <w:rPr>
          <w:rFonts w:ascii="Barlow" w:hAnsi="Barlow" w:cs="Open Sans"/>
        </w:rPr>
        <w:t>programu</w:t>
      </w:r>
      <w:r w:rsidR="0082037E" w:rsidRPr="004F5E83">
        <w:rPr>
          <w:rFonts w:ascii="Barlow" w:hAnsi="Barlow" w:cs="Open Sans"/>
        </w:rPr>
        <w:t xml:space="preserve">: </w:t>
      </w:r>
      <w:r w:rsidR="0078755A">
        <w:rPr>
          <w:rFonts w:ascii="Barlow" w:hAnsi="Barlow" w:cs="Open Sans"/>
        </w:rPr>
        <w:t>1-</w:t>
      </w:r>
      <w:r w:rsidR="0082037E" w:rsidRPr="004F5E83">
        <w:rPr>
          <w:rFonts w:ascii="Barlow" w:hAnsi="Barlow" w:cs="Calibri"/>
        </w:rPr>
        <w:t>r</w:t>
      </w:r>
      <w:r w:rsidR="00FC12AB" w:rsidRPr="004F5E83">
        <w:rPr>
          <w:rFonts w:ascii="Barlow" w:hAnsi="Barlow" w:cs="Calibri"/>
        </w:rPr>
        <w:t xml:space="preserve">očný </w:t>
      </w:r>
      <w:r w:rsidR="00815000" w:rsidRPr="004F5E83">
        <w:rPr>
          <w:rFonts w:ascii="Barlow" w:hAnsi="Barlow" w:cs="Calibri"/>
        </w:rPr>
        <w:t>vzdelávací program</w:t>
      </w:r>
      <w:r w:rsidR="00FC12AB" w:rsidRPr="004F5E83">
        <w:rPr>
          <w:rFonts w:ascii="Barlow" w:hAnsi="Barlow" w:cs="Calibri"/>
        </w:rPr>
        <w:t xml:space="preserve">: </w:t>
      </w:r>
      <w:r w:rsidR="0082037E" w:rsidRPr="004F5E83">
        <w:rPr>
          <w:rFonts w:ascii="Barlow" w:hAnsi="Barlow" w:cs="Calibri"/>
        </w:rPr>
        <w:t>7 prednášok/workshopov (90 minút</w:t>
      </w:r>
      <w:r w:rsidR="003528B6">
        <w:rPr>
          <w:rFonts w:ascii="Barlow" w:hAnsi="Barlow" w:cs="Calibri"/>
        </w:rPr>
        <w:t xml:space="preserve"> – 2 vyučovacie hodiny</w:t>
      </w:r>
      <w:r w:rsidR="0082037E" w:rsidRPr="004F5E83">
        <w:rPr>
          <w:rFonts w:ascii="Barlow" w:hAnsi="Barlow" w:cs="Calibri"/>
        </w:rPr>
        <w:t>) v zimnom aj letnom semestri</w:t>
      </w:r>
    </w:p>
    <w:p w14:paraId="01F3C6BD" w14:textId="3C0FB281" w:rsidR="00FC12AB" w:rsidRPr="004F5E83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F5E83">
        <w:rPr>
          <w:rFonts w:ascii="Barlow" w:hAnsi="Barlow" w:cs="Open Sans"/>
        </w:rPr>
        <w:t xml:space="preserve">Minimálny počet študujúcich: </w:t>
      </w:r>
      <w:r w:rsidR="003B5055" w:rsidRPr="004F5E83">
        <w:rPr>
          <w:rFonts w:ascii="Barlow" w:hAnsi="Barlow" w:cs="Open Sans"/>
        </w:rPr>
        <w:t>1</w:t>
      </w:r>
      <w:r w:rsidR="000D797C">
        <w:rPr>
          <w:rFonts w:ascii="Barlow" w:hAnsi="Barlow" w:cs="Open Sans"/>
        </w:rPr>
        <w:t>5</w:t>
      </w:r>
    </w:p>
    <w:p w14:paraId="272909ED" w14:textId="6297F015" w:rsidR="00815000" w:rsidRPr="004F5E83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F5E83">
        <w:rPr>
          <w:rFonts w:ascii="Barlow" w:hAnsi="Barlow" w:cs="Open Sans"/>
        </w:rPr>
        <w:t xml:space="preserve">Maximálny počet študujúcich: </w:t>
      </w:r>
      <w:r w:rsidR="003B5055" w:rsidRPr="004F5E83">
        <w:rPr>
          <w:rFonts w:ascii="Barlow" w:hAnsi="Barlow" w:cs="Open Sans"/>
        </w:rPr>
        <w:t>30</w:t>
      </w:r>
    </w:p>
    <w:p w14:paraId="033624A2" w14:textId="77777777" w:rsidR="00D8553B" w:rsidRPr="004F5E83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13EBB655" w14:textId="5D096281" w:rsidR="003B5055" w:rsidRPr="004F5E83" w:rsidRDefault="00F63661" w:rsidP="008A0B7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8A0B7C">
        <w:rPr>
          <w:rFonts w:ascii="Barlow" w:hAnsi="Barlow" w:cs="Open Sans"/>
          <w:u w:val="single"/>
        </w:rPr>
        <w:t>Cieľ vzdelávania</w:t>
      </w:r>
      <w:r w:rsidR="00D8553B" w:rsidRPr="004F5E83">
        <w:rPr>
          <w:rFonts w:ascii="Barlow" w:hAnsi="Barlow" w:cs="Open Sans"/>
        </w:rPr>
        <w:t>:</w:t>
      </w:r>
      <w:r w:rsidR="008A0B7C">
        <w:rPr>
          <w:rFonts w:ascii="Barlow" w:hAnsi="Barlow" w:cs="Open Sans"/>
        </w:rPr>
        <w:t xml:space="preserve"> </w:t>
      </w:r>
      <w:r w:rsidR="003B5055" w:rsidRPr="004F5E83">
        <w:rPr>
          <w:rFonts w:ascii="Barlow" w:hAnsi="Barlow"/>
        </w:rPr>
        <w:t xml:space="preserve">Študijný program ponúka odborné poznatky a praktické postupy vedúce k  zlepšeniu medzigeneračných vzťahov a kvality života dospelých a seniorov. Je určený pre záujemcov, ktorí chcú aktívne a vhodne komunikovať v rodine a v širšom sociálnom prostredí; chcú lepšie pochopiť príčiny vzniku medzigeneračných konfliktov a osvojiť si efektívne spôsoby ich riešenia; chcú účelne a zmysluplne využívať svoj voľný čas a uvážene čeliť aktuálnym ohrozeniam a výzvam týkajúcich sa seniorov. Účastníci kurzu získajú teoretické poznatky o fungovaní a problémoch v medzigeneračných vzťahoch a tiež o tom, ako si zlepšiť kvalitu vlastného života. Teoretické poznatky budú doplnené praktickými workshopmi, v ktorých  sa budú využívať rôzne aktivizujúce metódy. </w:t>
      </w:r>
    </w:p>
    <w:p w14:paraId="43F6DAA5" w14:textId="77777777" w:rsidR="00D4327E" w:rsidRPr="004F5E83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C315BCC" w14:textId="77777777" w:rsidR="00F63661" w:rsidRPr="008A0B7C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  <w:b/>
          <w:bCs/>
        </w:rPr>
      </w:pPr>
      <w:r w:rsidRPr="008A0B7C">
        <w:rPr>
          <w:rFonts w:ascii="Barlow" w:hAnsi="Barlow" w:cs="Calibri"/>
          <w:b/>
          <w:bCs/>
        </w:rPr>
        <w:t xml:space="preserve">Zoznam prednášok/cvičení </w:t>
      </w:r>
    </w:p>
    <w:p w14:paraId="6E5122D5" w14:textId="14459352" w:rsidR="00D815C4" w:rsidRPr="008A0B7C" w:rsidRDefault="00D815C4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  <w:u w:val="single"/>
        </w:rPr>
      </w:pPr>
      <w:r w:rsidRPr="008A0B7C">
        <w:rPr>
          <w:rFonts w:ascii="Barlow" w:hAnsi="Barlow" w:cs="Calibri"/>
          <w:u w:val="single"/>
        </w:rPr>
        <w:t>Zimný semester</w:t>
      </w:r>
    </w:p>
    <w:p w14:paraId="542D8583" w14:textId="0F7EDEB3" w:rsidR="00D8553B" w:rsidRPr="004F5E83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4F5E83">
        <w:rPr>
          <w:rFonts w:ascii="Barlow" w:hAnsi="Barlow" w:cs="Calibri"/>
        </w:rPr>
        <w:t>1.</w:t>
      </w:r>
      <w:r w:rsidR="003B5055" w:rsidRPr="004F5E83">
        <w:rPr>
          <w:rFonts w:ascii="Barlow" w:hAnsi="Barlow" w:cs="Calibri"/>
        </w:rPr>
        <w:t xml:space="preserve"> Starnutie populácie ako výzva pre jednotlivca a spoločnosť</w:t>
      </w:r>
    </w:p>
    <w:p w14:paraId="37C9963C" w14:textId="249FF0F7" w:rsidR="00D8553B" w:rsidRPr="004F5E83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4F5E83">
        <w:rPr>
          <w:rFonts w:ascii="Barlow" w:hAnsi="Barlow" w:cs="Calibri"/>
        </w:rPr>
        <w:t xml:space="preserve">2. </w:t>
      </w:r>
      <w:r w:rsidR="003B5055" w:rsidRPr="004F5E83">
        <w:rPr>
          <w:rFonts w:ascii="Barlow" w:hAnsi="Barlow" w:cs="Calibri"/>
        </w:rPr>
        <w:t>Medzigeneračné vzťahy, komunikácia, solidarita a konflikty </w:t>
      </w:r>
    </w:p>
    <w:p w14:paraId="3A4B282A" w14:textId="4481FB76" w:rsidR="00D8553B" w:rsidRPr="004F5E83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4F5E83">
        <w:rPr>
          <w:rFonts w:ascii="Barlow" w:hAnsi="Barlow" w:cs="Calibri"/>
        </w:rPr>
        <w:t>3.</w:t>
      </w:r>
      <w:r w:rsidR="003B5055" w:rsidRPr="004F5E83">
        <w:rPr>
          <w:rFonts w:ascii="Barlow" w:hAnsi="Barlow" w:cs="Calibri"/>
        </w:rPr>
        <w:t xml:space="preserve"> Stereotypy a predsudky voči seniorom a problematika </w:t>
      </w:r>
      <w:proofErr w:type="spellStart"/>
      <w:r w:rsidR="003B5055" w:rsidRPr="004F5E83">
        <w:rPr>
          <w:rFonts w:ascii="Barlow" w:hAnsi="Barlow" w:cs="Calibri"/>
        </w:rPr>
        <w:t>ageizmu</w:t>
      </w:r>
      <w:proofErr w:type="spellEnd"/>
    </w:p>
    <w:p w14:paraId="614432CE" w14:textId="71D4A4CE" w:rsidR="00D8553B" w:rsidRPr="004F5E83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4F5E83">
        <w:rPr>
          <w:rFonts w:ascii="Barlow" w:hAnsi="Barlow" w:cs="Calibri"/>
        </w:rPr>
        <w:t>4.</w:t>
      </w:r>
      <w:r w:rsidR="003B5055" w:rsidRPr="004F5E83">
        <w:rPr>
          <w:rFonts w:ascii="Barlow" w:hAnsi="Barlow" w:cs="Calibri"/>
        </w:rPr>
        <w:t xml:space="preserve"> Násilie páchané na dospelých a senioroch, možnosti prevencie a intervencie</w:t>
      </w:r>
    </w:p>
    <w:p w14:paraId="7FB936E4" w14:textId="62649CD8" w:rsidR="00D8553B" w:rsidRPr="004F5E83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4F5E83">
        <w:rPr>
          <w:rFonts w:ascii="Barlow" w:hAnsi="Barlow" w:cs="Calibri"/>
        </w:rPr>
        <w:t>5.</w:t>
      </w:r>
      <w:r w:rsidR="003B5055" w:rsidRPr="004F5E83">
        <w:rPr>
          <w:rFonts w:ascii="Barlow" w:hAnsi="Barlow" w:cs="Calibri"/>
        </w:rPr>
        <w:t xml:space="preserve"> Online riziká a ohrozenia seniorov v súčasnosti a stratégie ako im generačne čeliť</w:t>
      </w:r>
    </w:p>
    <w:p w14:paraId="06833E1F" w14:textId="41A17E9D" w:rsidR="00D815C4" w:rsidRPr="004F5E83" w:rsidRDefault="00496EE4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4F5E83">
        <w:rPr>
          <w:rFonts w:ascii="Barlow" w:hAnsi="Barlow" w:cs="Calibri"/>
        </w:rPr>
        <w:t>6</w:t>
      </w:r>
      <w:r w:rsidR="00D815C4" w:rsidRPr="004F5E83">
        <w:rPr>
          <w:rFonts w:ascii="Barlow" w:hAnsi="Barlow" w:cs="Calibri"/>
        </w:rPr>
        <w:t>.</w:t>
      </w:r>
      <w:r w:rsidR="003B5055" w:rsidRPr="004F5E83">
        <w:rPr>
          <w:rFonts w:ascii="Barlow" w:hAnsi="Barlow" w:cs="Calibri"/>
        </w:rPr>
        <w:t xml:space="preserve"> </w:t>
      </w:r>
      <w:r w:rsidR="003B5055" w:rsidRPr="004F5E83">
        <w:rPr>
          <w:rFonts w:ascii="Barlow" w:hAnsi="Barlow" w:cs="Calibri"/>
          <w:shd w:val="clear" w:color="auto" w:fill="FFFFFF"/>
        </w:rPr>
        <w:t>Plánovanie a odchod do dôchodku, adaptácia a spokojnosť na dôchodku</w:t>
      </w:r>
    </w:p>
    <w:p w14:paraId="65BC4C55" w14:textId="77777777" w:rsidR="00DE3304" w:rsidRDefault="00DE3304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</w:p>
    <w:p w14:paraId="5DE43261" w14:textId="77777777" w:rsidR="00DE3304" w:rsidRDefault="00DE3304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</w:p>
    <w:p w14:paraId="79C6D1EE" w14:textId="03C95590" w:rsidR="00496EE4" w:rsidRPr="004F5E83" w:rsidRDefault="003B5055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4F5E83">
        <w:rPr>
          <w:rFonts w:ascii="Barlow" w:hAnsi="Barlow" w:cs="Calibri"/>
        </w:rPr>
        <w:t>7. Voľný čas, vzdelávanie a záujmy v živote dospelých a seniorov, ich špecifiká, motívy a bariéry</w:t>
      </w:r>
    </w:p>
    <w:p w14:paraId="745079BE" w14:textId="77777777" w:rsidR="003B5055" w:rsidRPr="004F5E83" w:rsidRDefault="003B5055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</w:p>
    <w:p w14:paraId="615F5E37" w14:textId="2F0BD754" w:rsidR="00D815C4" w:rsidRPr="008A0B7C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  <w:u w:val="single"/>
        </w:rPr>
      </w:pPr>
      <w:r w:rsidRPr="008A0B7C">
        <w:rPr>
          <w:rFonts w:ascii="Barlow" w:hAnsi="Barlow" w:cs="Calibri"/>
          <w:u w:val="single"/>
        </w:rPr>
        <w:t>Letný semester</w:t>
      </w:r>
    </w:p>
    <w:p w14:paraId="22AE3F18" w14:textId="77A8672A" w:rsidR="00D815C4" w:rsidRPr="004F5E83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4F5E83">
        <w:rPr>
          <w:rFonts w:ascii="Barlow" w:hAnsi="Barlow" w:cs="Calibri"/>
        </w:rPr>
        <w:t>1.</w:t>
      </w:r>
      <w:r w:rsidR="003B5055" w:rsidRPr="004F5E83">
        <w:rPr>
          <w:rFonts w:ascii="Barlow" w:hAnsi="Barlow" w:cs="Calibri"/>
        </w:rPr>
        <w:t xml:space="preserve"> Kvalita života, životná spokojnosť, </w:t>
      </w:r>
      <w:proofErr w:type="spellStart"/>
      <w:r w:rsidR="003B5055" w:rsidRPr="004F5E83">
        <w:rPr>
          <w:rFonts w:ascii="Barlow" w:hAnsi="Barlow" w:cs="Calibri"/>
        </w:rPr>
        <w:t>wellbeing</w:t>
      </w:r>
      <w:proofErr w:type="spellEnd"/>
      <w:r w:rsidR="003B5055" w:rsidRPr="004F5E83">
        <w:rPr>
          <w:rFonts w:ascii="Barlow" w:hAnsi="Barlow" w:cs="Calibri"/>
        </w:rPr>
        <w:t>, šťastie, zmysel života seniorov</w:t>
      </w:r>
    </w:p>
    <w:p w14:paraId="11B750C4" w14:textId="70AA210D" w:rsidR="00D815C4" w:rsidRPr="004F5E83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4F5E83">
        <w:rPr>
          <w:rFonts w:ascii="Barlow" w:hAnsi="Barlow" w:cs="Calibri"/>
        </w:rPr>
        <w:t xml:space="preserve">2. </w:t>
      </w:r>
      <w:r w:rsidR="003B5055" w:rsidRPr="004F5E83">
        <w:rPr>
          <w:rFonts w:ascii="Barlow" w:hAnsi="Barlow" w:cs="Calibri"/>
        </w:rPr>
        <w:t>Spiritualita vo vzťahu ku kvalite a zmyslu života seniorov a stratégie jej rozvoja</w:t>
      </w:r>
    </w:p>
    <w:p w14:paraId="40A228E6" w14:textId="2D1A0931" w:rsidR="00D815C4" w:rsidRPr="004F5E83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4F5E83">
        <w:rPr>
          <w:rFonts w:ascii="Barlow" w:hAnsi="Barlow" w:cs="Calibri"/>
        </w:rPr>
        <w:t>3.</w:t>
      </w:r>
      <w:r w:rsidR="003B5055" w:rsidRPr="004F5E83">
        <w:rPr>
          <w:rFonts w:ascii="Barlow" w:hAnsi="Barlow" w:cs="Calibri"/>
        </w:rPr>
        <w:t xml:space="preserve"> Starostlivosť o duševné zdravie seniorov: zvládanie stresu, odolnosť, sociálna opora</w:t>
      </w:r>
    </w:p>
    <w:p w14:paraId="2807D427" w14:textId="423F92FA" w:rsidR="00D815C4" w:rsidRPr="004F5E83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4F5E83">
        <w:rPr>
          <w:rFonts w:ascii="Barlow" w:hAnsi="Barlow" w:cs="Calibri"/>
        </w:rPr>
        <w:t>4.</w:t>
      </w:r>
      <w:r w:rsidR="003B5055" w:rsidRPr="004F5E83">
        <w:rPr>
          <w:rFonts w:ascii="Barlow" w:hAnsi="Barlow" w:cs="Calibri"/>
        </w:rPr>
        <w:t xml:space="preserve"> </w:t>
      </w:r>
      <w:r w:rsidR="003B5055" w:rsidRPr="004F5E83">
        <w:rPr>
          <w:rFonts w:ascii="Barlow" w:hAnsi="Barlow" w:cs="Calibri"/>
          <w:shd w:val="clear" w:color="auto" w:fill="FFFFFF"/>
        </w:rPr>
        <w:t>Nové spôsoby učenia, kognitívny tréning a stratégie na posilnenie pamäti</w:t>
      </w:r>
    </w:p>
    <w:p w14:paraId="4F62926A" w14:textId="2FC4172E" w:rsidR="00D815C4" w:rsidRPr="004F5E83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4F5E83">
        <w:rPr>
          <w:rFonts w:ascii="Barlow" w:hAnsi="Barlow" w:cs="Calibri"/>
        </w:rPr>
        <w:t>5.</w:t>
      </w:r>
      <w:r w:rsidR="003B5055" w:rsidRPr="004F5E83">
        <w:rPr>
          <w:rFonts w:ascii="Barlow" w:hAnsi="Barlow" w:cs="Calibri"/>
        </w:rPr>
        <w:t xml:space="preserve"> Využitie </w:t>
      </w:r>
      <w:proofErr w:type="spellStart"/>
      <w:r w:rsidR="003B5055" w:rsidRPr="004F5E83">
        <w:rPr>
          <w:rFonts w:ascii="Barlow" w:hAnsi="Barlow" w:cs="Calibri"/>
        </w:rPr>
        <w:t>storytellingu</w:t>
      </w:r>
      <w:proofErr w:type="spellEnd"/>
      <w:r w:rsidR="003B5055" w:rsidRPr="004F5E83">
        <w:rPr>
          <w:rFonts w:ascii="Barlow" w:hAnsi="Barlow" w:cs="Calibri"/>
        </w:rPr>
        <w:t xml:space="preserve"> v chápaní a prehlbovaní medzigeneračných vzťahov</w:t>
      </w:r>
    </w:p>
    <w:p w14:paraId="28B3D354" w14:textId="6A0F7E8E" w:rsidR="00496EE4" w:rsidRPr="004F5E83" w:rsidRDefault="00496EE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  <w:shd w:val="clear" w:color="auto" w:fill="FFFFFF"/>
        </w:rPr>
      </w:pPr>
      <w:r w:rsidRPr="004F5E83">
        <w:rPr>
          <w:rFonts w:ascii="Barlow" w:hAnsi="Barlow" w:cs="Calibri"/>
        </w:rPr>
        <w:t>6.</w:t>
      </w:r>
      <w:r w:rsidR="003B5055" w:rsidRPr="004F5E83">
        <w:rPr>
          <w:rFonts w:ascii="Barlow" w:hAnsi="Barlow" w:cs="Calibri"/>
        </w:rPr>
        <w:t xml:space="preserve"> </w:t>
      </w:r>
      <w:r w:rsidR="003B5055" w:rsidRPr="004F5E83">
        <w:rPr>
          <w:rFonts w:ascii="Barlow" w:hAnsi="Barlow" w:cs="Calibri"/>
          <w:shd w:val="clear" w:color="auto" w:fill="FFFFFF"/>
        </w:rPr>
        <w:t>Prijatie a podpora dieťaťa so zdravotným znevýhodnením v rodine</w:t>
      </w:r>
    </w:p>
    <w:p w14:paraId="196189C6" w14:textId="5D520BDB" w:rsidR="003B5055" w:rsidRPr="004F5E83" w:rsidRDefault="003B5055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4F5E83">
        <w:rPr>
          <w:rFonts w:ascii="Barlow" w:hAnsi="Barlow" w:cs="Calibri"/>
          <w:shd w:val="clear" w:color="auto" w:fill="FFFFFF"/>
        </w:rPr>
        <w:t xml:space="preserve">7. </w:t>
      </w:r>
      <w:r w:rsidRPr="004F5E83">
        <w:rPr>
          <w:rFonts w:ascii="Barlow" w:hAnsi="Barlow" w:cs="Calibri"/>
        </w:rPr>
        <w:t>Možnosti starostlivosti a stimulácie dieťaťa so zdravotným znevýhodnením v rodine</w:t>
      </w:r>
    </w:p>
    <w:p w14:paraId="1397D9D5" w14:textId="22A38623" w:rsidR="00D815C4" w:rsidRPr="004F5E83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</w:p>
    <w:p w14:paraId="21E5F149" w14:textId="77777777" w:rsidR="00152A3C" w:rsidRPr="004F5E83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</w:p>
    <w:p w14:paraId="0D66460E" w14:textId="28F99AC3" w:rsidR="00152A3C" w:rsidRPr="004F5E83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Calibri"/>
        </w:rPr>
      </w:pPr>
      <w:r w:rsidRPr="008A0B7C">
        <w:rPr>
          <w:rFonts w:ascii="Barlow" w:hAnsi="Barlow" w:cs="Calibri"/>
          <w:u w:val="single"/>
        </w:rPr>
        <w:t>Vyučujúci</w:t>
      </w:r>
      <w:r w:rsidR="00815000" w:rsidRPr="008A0B7C">
        <w:rPr>
          <w:rFonts w:ascii="Barlow" w:hAnsi="Barlow" w:cs="Calibri"/>
          <w:u w:val="single"/>
        </w:rPr>
        <w:t>/lektor</w:t>
      </w:r>
      <w:r w:rsidRPr="004F5E83">
        <w:rPr>
          <w:rFonts w:ascii="Barlow" w:hAnsi="Barlow" w:cs="Calibri"/>
        </w:rPr>
        <w:t xml:space="preserve">: </w:t>
      </w:r>
      <w:r w:rsidR="003B5055" w:rsidRPr="004F5E83">
        <w:rPr>
          <w:rFonts w:ascii="Barlow" w:hAnsi="Barlow" w:cs="Calibri"/>
        </w:rPr>
        <w:t xml:space="preserve">PhDr. Ivana </w:t>
      </w:r>
      <w:proofErr w:type="spellStart"/>
      <w:r w:rsidR="003B5055" w:rsidRPr="004F5E83">
        <w:rPr>
          <w:rFonts w:ascii="Barlow" w:hAnsi="Barlow" w:cs="Calibri"/>
        </w:rPr>
        <w:t>Šuhajdová</w:t>
      </w:r>
      <w:proofErr w:type="spellEnd"/>
      <w:r w:rsidR="003B5055" w:rsidRPr="004F5E83">
        <w:rPr>
          <w:rFonts w:ascii="Barlow" w:hAnsi="Barlow" w:cs="Calibri"/>
        </w:rPr>
        <w:t xml:space="preserve">, PhD., </w:t>
      </w:r>
      <w:bookmarkStart w:id="0" w:name="_Hlk163073416"/>
      <w:r w:rsidR="003B5055" w:rsidRPr="004F5E83">
        <w:rPr>
          <w:rFonts w:ascii="Barlow" w:hAnsi="Barlow" w:cs="Calibri"/>
        </w:rPr>
        <w:t xml:space="preserve">Mgr. Kristína </w:t>
      </w:r>
      <w:proofErr w:type="spellStart"/>
      <w:r w:rsidR="003B5055" w:rsidRPr="004F5E83">
        <w:rPr>
          <w:rFonts w:ascii="Barlow" w:hAnsi="Barlow" w:cs="Calibri"/>
        </w:rPr>
        <w:t>Liberčanová</w:t>
      </w:r>
      <w:proofErr w:type="spellEnd"/>
      <w:r w:rsidR="003B5055" w:rsidRPr="004F5E83">
        <w:rPr>
          <w:rFonts w:ascii="Barlow" w:hAnsi="Barlow" w:cs="Calibri"/>
        </w:rPr>
        <w:t>, PhD.</w:t>
      </w:r>
      <w:bookmarkEnd w:id="0"/>
      <w:r w:rsidR="003B5055" w:rsidRPr="004F5E83">
        <w:rPr>
          <w:rFonts w:ascii="Barlow" w:hAnsi="Barlow" w:cs="Calibri"/>
        </w:rPr>
        <w:t xml:space="preserve">, PhDr. Lucia Kočišová, PhD., Doc. PaedDr. Martin </w:t>
      </w:r>
      <w:proofErr w:type="spellStart"/>
      <w:r w:rsidR="003B5055" w:rsidRPr="004F5E83">
        <w:rPr>
          <w:rFonts w:ascii="Barlow" w:hAnsi="Barlow" w:cs="Calibri"/>
        </w:rPr>
        <w:t>Dojčár</w:t>
      </w:r>
      <w:proofErr w:type="spellEnd"/>
      <w:r w:rsidR="003B5055" w:rsidRPr="004F5E83">
        <w:rPr>
          <w:rFonts w:ascii="Barlow" w:hAnsi="Barlow" w:cs="Calibri"/>
        </w:rPr>
        <w:t xml:space="preserve">, PhD., PhDr. Andrea </w:t>
      </w:r>
      <w:proofErr w:type="spellStart"/>
      <w:r w:rsidR="003B5055" w:rsidRPr="004F5E83">
        <w:rPr>
          <w:rFonts w:ascii="Barlow" w:hAnsi="Barlow" w:cs="Calibri"/>
        </w:rPr>
        <w:t>Letašiová</w:t>
      </w:r>
      <w:proofErr w:type="spellEnd"/>
      <w:r w:rsidR="003B5055" w:rsidRPr="004F5E83">
        <w:rPr>
          <w:rFonts w:ascii="Barlow" w:hAnsi="Barlow" w:cs="Calibri"/>
        </w:rPr>
        <w:t>, PhD., Doc. PaedDr. Naďa Bizová, PhD., PaedDr. Jana Balážová, PhD.</w:t>
      </w:r>
      <w:r w:rsidR="00E34466" w:rsidRPr="004F5E83">
        <w:rPr>
          <w:rFonts w:ascii="Barlow" w:hAnsi="Barlow" w:cs="Calibri"/>
        </w:rPr>
        <w:t xml:space="preserve"> </w:t>
      </w:r>
    </w:p>
    <w:sectPr w:rsidR="00152A3C" w:rsidRPr="004F5E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343F" w14:textId="77777777" w:rsidR="007E0DBB" w:rsidRDefault="007E0DBB" w:rsidP="00E15770">
      <w:pPr>
        <w:spacing w:after="0" w:line="240" w:lineRule="auto"/>
      </w:pPr>
      <w:r>
        <w:separator/>
      </w:r>
    </w:p>
  </w:endnote>
  <w:endnote w:type="continuationSeparator" w:id="0">
    <w:p w14:paraId="7B6B03BF" w14:textId="77777777" w:rsidR="007E0DBB" w:rsidRDefault="007E0DBB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11BFC9E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871D30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68B5" w14:textId="77777777" w:rsidR="007E0DBB" w:rsidRDefault="007E0DBB" w:rsidP="00E15770">
      <w:pPr>
        <w:spacing w:after="0" w:line="240" w:lineRule="auto"/>
      </w:pPr>
      <w:r>
        <w:separator/>
      </w:r>
    </w:p>
  </w:footnote>
  <w:footnote w:type="continuationSeparator" w:id="0">
    <w:p w14:paraId="7FE96017" w14:textId="77777777" w:rsidR="007E0DBB" w:rsidRDefault="007E0DBB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B"/>
    <w:rsid w:val="00000659"/>
    <w:rsid w:val="00000F6D"/>
    <w:rsid w:val="000124D0"/>
    <w:rsid w:val="000539B2"/>
    <w:rsid w:val="000B7D45"/>
    <w:rsid w:val="000D797C"/>
    <w:rsid w:val="000E437B"/>
    <w:rsid w:val="000E4FAD"/>
    <w:rsid w:val="000F1F60"/>
    <w:rsid w:val="000F72BA"/>
    <w:rsid w:val="00105DE4"/>
    <w:rsid w:val="0011641A"/>
    <w:rsid w:val="00152A3C"/>
    <w:rsid w:val="001663F7"/>
    <w:rsid w:val="001677DF"/>
    <w:rsid w:val="00290F15"/>
    <w:rsid w:val="002C74F9"/>
    <w:rsid w:val="002C7CC2"/>
    <w:rsid w:val="002E35E7"/>
    <w:rsid w:val="002F3ACE"/>
    <w:rsid w:val="003256D4"/>
    <w:rsid w:val="00336BBA"/>
    <w:rsid w:val="003431F1"/>
    <w:rsid w:val="003528B6"/>
    <w:rsid w:val="00364919"/>
    <w:rsid w:val="0039011B"/>
    <w:rsid w:val="003B5055"/>
    <w:rsid w:val="003E2FC2"/>
    <w:rsid w:val="003F37AA"/>
    <w:rsid w:val="0040613D"/>
    <w:rsid w:val="004368EE"/>
    <w:rsid w:val="00436D91"/>
    <w:rsid w:val="00442C10"/>
    <w:rsid w:val="00447200"/>
    <w:rsid w:val="004739F4"/>
    <w:rsid w:val="00496EE4"/>
    <w:rsid w:val="004B2FFE"/>
    <w:rsid w:val="004B7256"/>
    <w:rsid w:val="004F34AA"/>
    <w:rsid w:val="004F5E83"/>
    <w:rsid w:val="00536C17"/>
    <w:rsid w:val="00570318"/>
    <w:rsid w:val="00582B04"/>
    <w:rsid w:val="00601FC4"/>
    <w:rsid w:val="0060757E"/>
    <w:rsid w:val="00621F97"/>
    <w:rsid w:val="00675303"/>
    <w:rsid w:val="007055F9"/>
    <w:rsid w:val="00770603"/>
    <w:rsid w:val="0078755A"/>
    <w:rsid w:val="007A360C"/>
    <w:rsid w:val="007E0DBB"/>
    <w:rsid w:val="00802D0F"/>
    <w:rsid w:val="0081085F"/>
    <w:rsid w:val="0081125F"/>
    <w:rsid w:val="00815000"/>
    <w:rsid w:val="0082037E"/>
    <w:rsid w:val="00871D30"/>
    <w:rsid w:val="00883B6F"/>
    <w:rsid w:val="008A0B7C"/>
    <w:rsid w:val="008B4381"/>
    <w:rsid w:val="00951BF4"/>
    <w:rsid w:val="00984185"/>
    <w:rsid w:val="00992444"/>
    <w:rsid w:val="009C18A6"/>
    <w:rsid w:val="009E2A0B"/>
    <w:rsid w:val="00A0088F"/>
    <w:rsid w:val="00A43062"/>
    <w:rsid w:val="00A53B62"/>
    <w:rsid w:val="00AC78AE"/>
    <w:rsid w:val="00AF2038"/>
    <w:rsid w:val="00BF4DCD"/>
    <w:rsid w:val="00C724DB"/>
    <w:rsid w:val="00CA2302"/>
    <w:rsid w:val="00CB3602"/>
    <w:rsid w:val="00D4327E"/>
    <w:rsid w:val="00D815C4"/>
    <w:rsid w:val="00D8553B"/>
    <w:rsid w:val="00DA1E6F"/>
    <w:rsid w:val="00DE3304"/>
    <w:rsid w:val="00DF6A80"/>
    <w:rsid w:val="00E02E2C"/>
    <w:rsid w:val="00E15770"/>
    <w:rsid w:val="00E34466"/>
    <w:rsid w:val="00E7780B"/>
    <w:rsid w:val="00EC62F5"/>
    <w:rsid w:val="00ED651F"/>
    <w:rsid w:val="00F16B7D"/>
    <w:rsid w:val="00F25AFB"/>
    <w:rsid w:val="00F5002B"/>
    <w:rsid w:val="00F63661"/>
    <w:rsid w:val="00F90D1E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121C-2906-4784-8E91-2C13CF34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10</cp:revision>
  <dcterms:created xsi:type="dcterms:W3CDTF">2025-05-13T08:16:00Z</dcterms:created>
  <dcterms:modified xsi:type="dcterms:W3CDTF">2025-05-18T18:46:00Z</dcterms:modified>
</cp:coreProperties>
</file>