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9B4B" w14:textId="77777777" w:rsidR="00A05386" w:rsidRDefault="00A05386" w:rsidP="00A05386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35457C"/>
          <w:sz w:val="26"/>
          <w:szCs w:val="26"/>
        </w:rPr>
      </w:pPr>
    </w:p>
    <w:p w14:paraId="12A82B5E" w14:textId="607688C4" w:rsidR="00E15770" w:rsidRPr="00A05386" w:rsidRDefault="00A05386" w:rsidP="00786509">
      <w:pPr>
        <w:pStyle w:val="Normlnywebov"/>
        <w:shd w:val="clear" w:color="auto" w:fill="FFFFFF"/>
        <w:spacing w:before="0" w:beforeAutospacing="0" w:after="0" w:afterAutospacing="0" w:line="600" w:lineRule="auto"/>
        <w:jc w:val="both"/>
        <w:rPr>
          <w:rFonts w:ascii="Barlow" w:hAnsi="Barlow" w:cs="Open Sans"/>
          <w:b/>
          <w:bCs/>
          <w:sz w:val="26"/>
          <w:szCs w:val="26"/>
        </w:rPr>
      </w:pPr>
      <w:r w:rsidRPr="00A05386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2630B1">
        <w:rPr>
          <w:rFonts w:ascii="Barlow" w:hAnsi="Barlow" w:cs="Open Sans"/>
          <w:b/>
          <w:bCs/>
          <w:sz w:val="26"/>
          <w:szCs w:val="26"/>
        </w:rPr>
        <w:t>50</w:t>
      </w:r>
      <w:r w:rsidRPr="00A05386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rokov:4</w:t>
      </w:r>
      <w:r w:rsidR="008B25A5">
        <w:rPr>
          <w:rFonts w:ascii="Barlow" w:hAnsi="Barlow" w:cs="Open Sans"/>
          <w:b/>
          <w:bCs/>
          <w:sz w:val="26"/>
          <w:szCs w:val="26"/>
        </w:rPr>
        <w:t>0</w:t>
      </w:r>
      <w:r w:rsidRPr="00A05386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48497CB1" w14:textId="36807A40" w:rsidR="00E15770" w:rsidRPr="00975192" w:rsidRDefault="00D8553B" w:rsidP="0078650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975192">
        <w:rPr>
          <w:rFonts w:ascii="Barlow" w:hAnsi="Barlow" w:cs="Open Sans"/>
          <w:sz w:val="28"/>
          <w:szCs w:val="28"/>
        </w:rPr>
        <w:t>Názov</w:t>
      </w:r>
      <w:r w:rsidR="004368EE" w:rsidRPr="00975192">
        <w:rPr>
          <w:rFonts w:ascii="Barlow" w:hAnsi="Barlow" w:cs="Open Sans"/>
          <w:sz w:val="28"/>
          <w:szCs w:val="28"/>
        </w:rPr>
        <w:t>:</w:t>
      </w:r>
      <w:r w:rsidRPr="00975192">
        <w:rPr>
          <w:rFonts w:ascii="Barlow" w:hAnsi="Barlow" w:cs="Open Sans"/>
          <w:sz w:val="28"/>
          <w:szCs w:val="28"/>
        </w:rPr>
        <w:t xml:space="preserve"> </w:t>
      </w:r>
      <w:r w:rsidR="008740C2" w:rsidRPr="0065606E">
        <w:rPr>
          <w:rFonts w:ascii="Barlow" w:hAnsi="Barlow" w:cs="Open Sans"/>
          <w:b/>
          <w:bCs/>
          <w:sz w:val="28"/>
          <w:szCs w:val="28"/>
        </w:rPr>
        <w:t>Dejiny umenia a kultúry</w:t>
      </w:r>
    </w:p>
    <w:p w14:paraId="71A8C7C8" w14:textId="4873DF66" w:rsidR="00D8553B" w:rsidRPr="00CE44FA" w:rsidRDefault="00D8553B" w:rsidP="0078650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E44FA">
        <w:rPr>
          <w:rFonts w:ascii="Barlow" w:hAnsi="Barlow" w:cs="Open Sans"/>
        </w:rPr>
        <w:t xml:space="preserve">Fakulta: </w:t>
      </w:r>
      <w:r w:rsidR="008740C2" w:rsidRPr="00CE44FA">
        <w:rPr>
          <w:rFonts w:ascii="Barlow" w:hAnsi="Barlow" w:cs="Open Sans"/>
        </w:rPr>
        <w:t>Filozofická</w:t>
      </w:r>
    </w:p>
    <w:p w14:paraId="153A883C" w14:textId="224E31B0" w:rsidR="00D8553B" w:rsidRPr="00CE44F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E44FA">
        <w:rPr>
          <w:rFonts w:ascii="Barlow" w:hAnsi="Barlow" w:cs="Open Sans"/>
        </w:rPr>
        <w:t xml:space="preserve">Miesto konania: </w:t>
      </w:r>
      <w:r w:rsidR="008740C2" w:rsidRPr="00CE44FA">
        <w:rPr>
          <w:rFonts w:ascii="Barlow" w:hAnsi="Barlow" w:cs="Open Sans"/>
        </w:rPr>
        <w:t>priestory Filozofickej fakulty</w:t>
      </w:r>
      <w:r w:rsidR="004619A1" w:rsidRPr="00CE44FA">
        <w:rPr>
          <w:rFonts w:ascii="Barlow" w:hAnsi="Barlow" w:cs="Open Sans"/>
        </w:rPr>
        <w:t>, miestnosť bude určená dodatočne</w:t>
      </w:r>
    </w:p>
    <w:p w14:paraId="3550E7BA" w14:textId="61AFBA70" w:rsidR="00E34466" w:rsidRPr="000B41AC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CE44FA">
        <w:rPr>
          <w:rFonts w:ascii="Barlow" w:hAnsi="Barlow" w:cs="Open Sans"/>
        </w:rPr>
        <w:t xml:space="preserve">Predpokladaný čas výučby: </w:t>
      </w:r>
      <w:r w:rsidR="008740C2" w:rsidRPr="000B41AC">
        <w:rPr>
          <w:rFonts w:ascii="Barlow" w:hAnsi="Barlow" w:cs="Open Sans"/>
          <w:b/>
          <w:bCs/>
        </w:rPr>
        <w:t>streda, 13.00 – 1</w:t>
      </w:r>
      <w:r w:rsidR="000569ED" w:rsidRPr="000B41AC">
        <w:rPr>
          <w:rFonts w:ascii="Barlow" w:hAnsi="Barlow" w:cs="Open Sans"/>
          <w:b/>
          <w:bCs/>
        </w:rPr>
        <w:t>4</w:t>
      </w:r>
      <w:r w:rsidR="008740C2" w:rsidRPr="000B41AC">
        <w:rPr>
          <w:rFonts w:ascii="Barlow" w:hAnsi="Barlow" w:cs="Open Sans"/>
          <w:b/>
          <w:bCs/>
        </w:rPr>
        <w:t>.4</w:t>
      </w:r>
      <w:r w:rsidR="000569ED" w:rsidRPr="000B41AC">
        <w:rPr>
          <w:rFonts w:ascii="Barlow" w:hAnsi="Barlow" w:cs="Open Sans"/>
          <w:b/>
          <w:bCs/>
        </w:rPr>
        <w:t>0</w:t>
      </w:r>
      <w:r w:rsidR="000B41AC" w:rsidRPr="000B41AC">
        <w:rPr>
          <w:rFonts w:ascii="Barlow" w:hAnsi="Barlow" w:cs="Open Sans"/>
          <w:b/>
          <w:bCs/>
        </w:rPr>
        <w:t>, Zimný semester</w:t>
      </w:r>
    </w:p>
    <w:p w14:paraId="6AFEFF06" w14:textId="55B57486" w:rsidR="00FC12AB" w:rsidRPr="00CE44F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E44FA">
        <w:rPr>
          <w:rFonts w:ascii="Barlow" w:hAnsi="Barlow" w:cs="Open Sans"/>
        </w:rPr>
        <w:t xml:space="preserve">Rozsah vzdelávacieho </w:t>
      </w:r>
      <w:r w:rsidR="00815000" w:rsidRPr="00CE44FA">
        <w:rPr>
          <w:rFonts w:ascii="Barlow" w:hAnsi="Barlow" w:cs="Open Sans"/>
        </w:rPr>
        <w:t>programu</w:t>
      </w:r>
      <w:r w:rsidR="00CF3961" w:rsidRPr="00CE44FA">
        <w:rPr>
          <w:rFonts w:ascii="Barlow" w:hAnsi="Barlow" w:cs="Open Sans"/>
        </w:rPr>
        <w:t xml:space="preserve">: </w:t>
      </w:r>
      <w:r w:rsidR="00AF5A68" w:rsidRPr="00CE44FA">
        <w:rPr>
          <w:rFonts w:ascii="Barlow" w:hAnsi="Barlow" w:cs="Open Sans"/>
        </w:rPr>
        <w:t>S</w:t>
      </w:r>
      <w:r w:rsidR="00CF3961" w:rsidRPr="00CE44FA">
        <w:rPr>
          <w:rFonts w:ascii="Barlow" w:hAnsi="Barlow" w:cs="Open Sans"/>
        </w:rPr>
        <w:t xml:space="preserve">emestrálny vzdelávací program </w:t>
      </w:r>
      <w:r w:rsidR="00AF5A68" w:rsidRPr="00CE44FA">
        <w:rPr>
          <w:rFonts w:ascii="Barlow" w:hAnsi="Barlow" w:cs="Open Sans"/>
        </w:rPr>
        <w:t xml:space="preserve">8 </w:t>
      </w:r>
      <w:r w:rsidR="00CF3961" w:rsidRPr="00CE44FA">
        <w:rPr>
          <w:rFonts w:ascii="Barlow" w:hAnsi="Barlow" w:cs="Open Sans"/>
        </w:rPr>
        <w:t>x 2 hodiny v zimnom semestri</w:t>
      </w:r>
    </w:p>
    <w:p w14:paraId="01F3C6BD" w14:textId="415A64BC" w:rsidR="00FC12AB" w:rsidRPr="00CE44FA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E44FA">
        <w:rPr>
          <w:rFonts w:ascii="Barlow" w:hAnsi="Barlow" w:cs="Open Sans"/>
        </w:rPr>
        <w:t xml:space="preserve">Minimálny počet študujúcich: </w:t>
      </w:r>
      <w:r w:rsidR="00AF5A68" w:rsidRPr="00CE44FA">
        <w:rPr>
          <w:rFonts w:ascii="Barlow" w:hAnsi="Barlow" w:cs="Open Sans"/>
        </w:rPr>
        <w:t>13</w:t>
      </w:r>
    </w:p>
    <w:p w14:paraId="272909ED" w14:textId="3C6F0D53" w:rsidR="00815000" w:rsidRPr="00CE44FA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E44FA">
        <w:rPr>
          <w:rFonts w:ascii="Barlow" w:hAnsi="Barlow" w:cs="Open Sans"/>
        </w:rPr>
        <w:t xml:space="preserve">Maximálny počet študujúcich: </w:t>
      </w:r>
      <w:r w:rsidR="00AF5A68" w:rsidRPr="00CE44FA">
        <w:rPr>
          <w:rFonts w:ascii="Barlow" w:hAnsi="Barlow" w:cs="Open Sans"/>
        </w:rPr>
        <w:t>30</w:t>
      </w:r>
    </w:p>
    <w:p w14:paraId="033624A2" w14:textId="77777777" w:rsidR="00D8553B" w:rsidRPr="00CE44F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F281BD0" w14:textId="0A9EBBD8" w:rsidR="00D8553B" w:rsidRPr="00CE44FA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CE44FA">
        <w:rPr>
          <w:rFonts w:ascii="Barlow" w:hAnsi="Barlow" w:cs="Open Sans"/>
          <w:u w:val="single"/>
        </w:rPr>
        <w:t>Cieľ vzdelávania</w:t>
      </w:r>
      <w:r w:rsidR="00D8553B" w:rsidRPr="00CE44FA">
        <w:rPr>
          <w:rFonts w:ascii="Barlow" w:hAnsi="Barlow" w:cs="Open Sans"/>
        </w:rPr>
        <w:t>:</w:t>
      </w:r>
      <w:r w:rsidR="00CF3961" w:rsidRPr="00CE44FA">
        <w:rPr>
          <w:rFonts w:ascii="Barlow" w:hAnsi="Barlow" w:cs="Open Sans"/>
        </w:rPr>
        <w:t xml:space="preserve"> Štúdium dejín umenia a kultúry ponúkne cestu naprieč času a priestoru, od gréckeho umenia a</w:t>
      </w:r>
      <w:r w:rsidR="00D4110E" w:rsidRPr="00CE44FA">
        <w:rPr>
          <w:rFonts w:ascii="Barlow" w:hAnsi="Barlow" w:cs="Open Sans"/>
        </w:rPr>
        <w:t>ž</w:t>
      </w:r>
      <w:r w:rsidR="00CF3961" w:rsidRPr="00CE44FA">
        <w:rPr>
          <w:rFonts w:ascii="Barlow" w:hAnsi="Barlow" w:cs="Open Sans"/>
        </w:rPr>
        <w:t xml:space="preserve"> po umenie 19. storočia.</w:t>
      </w:r>
      <w:r w:rsidR="00D4110E" w:rsidRPr="00CE44FA">
        <w:rPr>
          <w:rFonts w:ascii="Barlow" w:hAnsi="Barlow" w:cs="Open Sans"/>
        </w:rPr>
        <w:t xml:space="preserve"> Štúdium rozšíri nielen obzory, ale pomôže vnímať svet v širších súvislostiach. Odhalí rozmanité spôsoby </w:t>
      </w:r>
      <w:r w:rsidR="000569ED" w:rsidRPr="00CE44FA">
        <w:rPr>
          <w:rFonts w:ascii="Barlow" w:hAnsi="Barlow" w:cs="Open Sans"/>
        </w:rPr>
        <w:t xml:space="preserve">myslenia, cítenia a tvorenia. Pomôže chápať kultúrnu rozmanitosť prostredníctvom umeleckých diel.  </w:t>
      </w:r>
    </w:p>
    <w:p w14:paraId="43F6DAA5" w14:textId="77777777" w:rsidR="00D4327E" w:rsidRPr="00CE44FA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00CC7D5C" w:rsidR="00F63661" w:rsidRPr="00CE44FA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CE44FA">
        <w:rPr>
          <w:rFonts w:ascii="Barlow" w:hAnsi="Barlow" w:cs="Open Sans"/>
          <w:b/>
          <w:bCs/>
        </w:rPr>
        <w:t xml:space="preserve">Zoznam prednášok </w:t>
      </w:r>
    </w:p>
    <w:p w14:paraId="6E5122D5" w14:textId="14459352" w:rsidR="00D815C4" w:rsidRPr="00CE44FA" w:rsidRDefault="00D815C4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Cs/>
          <w:color w:val="000000"/>
          <w:u w:val="single"/>
        </w:rPr>
      </w:pPr>
      <w:r w:rsidRPr="00CE44FA">
        <w:rPr>
          <w:rFonts w:ascii="Barlow" w:hAnsi="Barlow" w:cs="Open Sans"/>
          <w:bCs/>
          <w:color w:val="000000"/>
          <w:u w:val="single"/>
        </w:rPr>
        <w:t>Zimný semester</w:t>
      </w:r>
    </w:p>
    <w:p w14:paraId="542D8583" w14:textId="614D6281" w:rsidR="00D8553B" w:rsidRPr="00CE44F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/>
        </w:rPr>
      </w:pPr>
      <w:r w:rsidRPr="00CE44FA">
        <w:rPr>
          <w:rFonts w:ascii="Barlow" w:hAnsi="Barlow" w:cs="Open Sans"/>
          <w:color w:val="000000"/>
        </w:rPr>
        <w:t>1.</w:t>
      </w:r>
      <w:r w:rsidR="00CA13A9">
        <w:rPr>
          <w:rFonts w:ascii="Barlow" w:hAnsi="Barlow" w:cs="Open Sans"/>
          <w:color w:val="000000"/>
        </w:rPr>
        <w:t xml:space="preserve"> </w:t>
      </w:r>
      <w:r w:rsidR="008740C2" w:rsidRPr="00CE44FA">
        <w:rPr>
          <w:rFonts w:ascii="Barlow" w:hAnsi="Barlow" w:cs="Open Sans"/>
          <w:color w:val="000000"/>
        </w:rPr>
        <w:t>doc. Mgr. Lucia Nováková, PhD. – Grécke umenie a reálie</w:t>
      </w:r>
    </w:p>
    <w:p w14:paraId="37C9963C" w14:textId="5EAC2B20" w:rsidR="00D8553B" w:rsidRPr="00CE44F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/>
        </w:rPr>
      </w:pPr>
      <w:r w:rsidRPr="00CE44FA">
        <w:rPr>
          <w:rFonts w:ascii="Barlow" w:hAnsi="Barlow" w:cs="Open Sans"/>
          <w:color w:val="000000"/>
        </w:rPr>
        <w:t xml:space="preserve">2. </w:t>
      </w:r>
      <w:r w:rsidR="008740C2" w:rsidRPr="00CE44FA">
        <w:rPr>
          <w:rFonts w:ascii="Barlow" w:hAnsi="Barlow" w:cs="Open Sans"/>
          <w:color w:val="000000"/>
        </w:rPr>
        <w:t>Mgr. Katarína Karabová, PhD. – Mytológia v dejinách rímskej literatúry</w:t>
      </w:r>
    </w:p>
    <w:p w14:paraId="614432CE" w14:textId="530BAA19" w:rsidR="00D8553B" w:rsidRPr="00CE44FA" w:rsidRDefault="00D8553B" w:rsidP="008740C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/>
        </w:rPr>
      </w:pPr>
      <w:r w:rsidRPr="00CE44FA">
        <w:rPr>
          <w:rFonts w:ascii="Barlow" w:hAnsi="Barlow" w:cs="Open Sans"/>
          <w:color w:val="000000"/>
        </w:rPr>
        <w:t>3.</w:t>
      </w:r>
      <w:r w:rsidR="008740C2" w:rsidRPr="00CE44FA">
        <w:rPr>
          <w:rFonts w:ascii="Barlow" w:hAnsi="Barlow" w:cs="Open Sans"/>
          <w:color w:val="000000"/>
        </w:rPr>
        <w:t xml:space="preserve"> doc. </w:t>
      </w:r>
      <w:r w:rsidR="00E5471C" w:rsidRPr="00CE44FA">
        <w:rPr>
          <w:rFonts w:ascii="Barlow" w:hAnsi="Barlow" w:cs="Open Sans"/>
          <w:color w:val="000000"/>
        </w:rPr>
        <w:t xml:space="preserve">Mgr. </w:t>
      </w:r>
      <w:r w:rsidR="008740C2" w:rsidRPr="00CE44FA">
        <w:rPr>
          <w:rFonts w:ascii="Barlow" w:hAnsi="Barlow" w:cs="Open Sans"/>
          <w:color w:val="000000"/>
        </w:rPr>
        <w:t xml:space="preserve">Peter </w:t>
      </w:r>
      <w:proofErr w:type="spellStart"/>
      <w:r w:rsidR="008740C2" w:rsidRPr="00CE44FA">
        <w:rPr>
          <w:rFonts w:ascii="Barlow" w:hAnsi="Barlow" w:cs="Open Sans"/>
          <w:color w:val="000000"/>
        </w:rPr>
        <w:t>Megyeši</w:t>
      </w:r>
      <w:proofErr w:type="spellEnd"/>
      <w:r w:rsidR="008740C2" w:rsidRPr="00CE44FA">
        <w:rPr>
          <w:rFonts w:ascii="Barlow" w:hAnsi="Barlow" w:cs="Open Sans"/>
          <w:color w:val="000000"/>
        </w:rPr>
        <w:t>, PhD. - Stredoveká nástenná maľba</w:t>
      </w:r>
    </w:p>
    <w:p w14:paraId="0C4BB8DF" w14:textId="0C13B760" w:rsidR="008740C2" w:rsidRPr="00CE44FA" w:rsidRDefault="00D81941" w:rsidP="008740C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/>
        </w:rPr>
      </w:pPr>
      <w:r>
        <w:rPr>
          <w:rFonts w:ascii="Barlow" w:hAnsi="Barlow" w:cs="Open Sans"/>
          <w:color w:val="000000"/>
        </w:rPr>
        <w:t>4</w:t>
      </w:r>
      <w:r w:rsidR="00D8553B" w:rsidRPr="00CE44FA">
        <w:rPr>
          <w:rFonts w:ascii="Barlow" w:hAnsi="Barlow" w:cs="Open Sans"/>
          <w:color w:val="000000"/>
        </w:rPr>
        <w:t>.</w:t>
      </w:r>
      <w:r w:rsidR="008740C2" w:rsidRPr="00CE44FA">
        <w:rPr>
          <w:rFonts w:ascii="Barlow" w:hAnsi="Barlow" w:cs="Open Sans"/>
          <w:color w:val="000000"/>
        </w:rPr>
        <w:t xml:space="preserve"> Mgr. Martina </w:t>
      </w:r>
      <w:proofErr w:type="spellStart"/>
      <w:r w:rsidR="008740C2" w:rsidRPr="00CE44FA">
        <w:rPr>
          <w:rFonts w:ascii="Barlow" w:hAnsi="Barlow" w:cs="Open Sans"/>
          <w:color w:val="000000"/>
        </w:rPr>
        <w:t>Vyskupová</w:t>
      </w:r>
      <w:proofErr w:type="spellEnd"/>
      <w:r w:rsidR="008740C2" w:rsidRPr="00CE44FA">
        <w:rPr>
          <w:rFonts w:ascii="Barlow" w:hAnsi="Barlow" w:cs="Open Sans"/>
          <w:color w:val="000000"/>
        </w:rPr>
        <w:t>, PhD. – Mária Terézia ako uhorská kráľovná v grafickej produkcii 18. storočia</w:t>
      </w:r>
    </w:p>
    <w:p w14:paraId="4FFFFC08" w14:textId="0C12D823" w:rsidR="008740C2" w:rsidRPr="00CE44FA" w:rsidRDefault="00D81941" w:rsidP="008740C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/>
        </w:rPr>
      </w:pPr>
      <w:r>
        <w:rPr>
          <w:rFonts w:ascii="Barlow" w:hAnsi="Barlow" w:cs="Open Sans"/>
          <w:color w:val="000000"/>
        </w:rPr>
        <w:t>5</w:t>
      </w:r>
      <w:r w:rsidR="008740C2" w:rsidRPr="00CE44FA">
        <w:rPr>
          <w:rFonts w:ascii="Barlow" w:hAnsi="Barlow" w:cs="Open Sans"/>
          <w:color w:val="000000"/>
        </w:rPr>
        <w:t>. doc. Mgr. Katarína Ihringová, PhD. – Od Pompejí k </w:t>
      </w:r>
      <w:proofErr w:type="spellStart"/>
      <w:r w:rsidR="008740C2" w:rsidRPr="00CE44FA">
        <w:rPr>
          <w:rFonts w:ascii="Barlow" w:hAnsi="Barlow" w:cs="Open Sans"/>
          <w:color w:val="000000"/>
        </w:rPr>
        <w:t>Montmartru</w:t>
      </w:r>
      <w:proofErr w:type="spellEnd"/>
      <w:r w:rsidR="008740C2" w:rsidRPr="00CE44FA">
        <w:rPr>
          <w:rFonts w:ascii="Barlow" w:hAnsi="Barlow" w:cs="Open Sans"/>
          <w:color w:val="000000"/>
        </w:rPr>
        <w:t>: umenie 19. storočia</w:t>
      </w:r>
    </w:p>
    <w:p w14:paraId="06833E1F" w14:textId="7F1A87A5" w:rsidR="00D815C4" w:rsidRPr="00CE44FA" w:rsidRDefault="00496EE4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/>
        </w:rPr>
      </w:pPr>
      <w:r w:rsidRPr="00CE44FA">
        <w:rPr>
          <w:rFonts w:ascii="Barlow" w:hAnsi="Barlow" w:cs="Open Sans"/>
          <w:color w:val="000000"/>
        </w:rPr>
        <w:t>6</w:t>
      </w:r>
      <w:r w:rsidR="00D815C4" w:rsidRPr="00CE44FA">
        <w:rPr>
          <w:rFonts w:ascii="Barlow" w:hAnsi="Barlow" w:cs="Open Sans"/>
          <w:color w:val="000000"/>
        </w:rPr>
        <w:t>.</w:t>
      </w:r>
      <w:r w:rsidR="008740C2" w:rsidRPr="00CE44FA">
        <w:rPr>
          <w:rFonts w:ascii="Barlow" w:hAnsi="Barlow" w:cs="Open Sans"/>
          <w:color w:val="000000"/>
        </w:rPr>
        <w:t xml:space="preserve"> doc. Mgr. Ingrid Halászová, PhD. – Znalectvo, aukcie, zberateľstvo</w:t>
      </w:r>
    </w:p>
    <w:p w14:paraId="569B1F5A" w14:textId="5C219F7F" w:rsidR="00CE44FA" w:rsidRPr="00200811" w:rsidRDefault="00200811" w:rsidP="00200811">
      <w:pPr>
        <w:spacing w:line="278" w:lineRule="auto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7.</w:t>
      </w:r>
      <w:r w:rsidR="00625597" w:rsidRPr="00625597">
        <w:rPr>
          <w:rFonts w:ascii="DM Sans" w:hAnsi="DM Sans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625597" w:rsidRPr="00625597">
        <w:rPr>
          <w:rFonts w:ascii="Barlow" w:hAnsi="Barlow"/>
          <w:sz w:val="24"/>
          <w:szCs w:val="24"/>
        </w:rPr>
        <w:t>Mgr. Jozef Kordoš, PhD</w:t>
      </w:r>
      <w:r w:rsidR="00625597" w:rsidRPr="00625597">
        <w:rPr>
          <w:rFonts w:ascii="Barlow" w:hAnsi="Barlow"/>
          <w:b/>
          <w:bCs/>
          <w:sz w:val="24"/>
          <w:szCs w:val="24"/>
        </w:rPr>
        <w:t>.</w:t>
      </w:r>
      <w:r w:rsidR="00625597">
        <w:rPr>
          <w:rFonts w:ascii="Barlow" w:hAnsi="Barlow"/>
          <w:b/>
          <w:bCs/>
          <w:sz w:val="24"/>
          <w:szCs w:val="24"/>
        </w:rPr>
        <w:t xml:space="preserve"> - </w:t>
      </w:r>
      <w:r w:rsidR="00CE44FA" w:rsidRPr="00200811">
        <w:rPr>
          <w:rFonts w:ascii="Barlow" w:hAnsi="Barlow"/>
          <w:sz w:val="24"/>
          <w:szCs w:val="24"/>
        </w:rPr>
        <w:t xml:space="preserve">Stopy starej gréčtiny  v slovenčine </w:t>
      </w:r>
    </w:p>
    <w:p w14:paraId="180EB5A3" w14:textId="1178ABCE" w:rsidR="00CE44FA" w:rsidRPr="00CE44FA" w:rsidRDefault="00625597" w:rsidP="00625597">
      <w:pPr>
        <w:spacing w:line="278" w:lineRule="auto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8.</w:t>
      </w:r>
      <w:r w:rsidRPr="00625597">
        <w:rPr>
          <w:rFonts w:ascii="DM Sans" w:hAnsi="DM Sans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625597">
        <w:rPr>
          <w:rFonts w:ascii="Barlow" w:hAnsi="Barlow"/>
          <w:sz w:val="24"/>
          <w:szCs w:val="24"/>
        </w:rPr>
        <w:t>Mgr. Jozef Kordoš, PhD</w:t>
      </w:r>
      <w:r w:rsidRPr="00625597">
        <w:rPr>
          <w:rFonts w:ascii="Barlow" w:hAnsi="Barlow"/>
          <w:b/>
          <w:bCs/>
          <w:sz w:val="24"/>
          <w:szCs w:val="24"/>
        </w:rPr>
        <w:t>.</w:t>
      </w:r>
      <w:r>
        <w:rPr>
          <w:rFonts w:ascii="Barlow" w:hAnsi="Barlow"/>
          <w:b/>
          <w:bCs/>
          <w:sz w:val="24"/>
          <w:szCs w:val="24"/>
        </w:rPr>
        <w:t xml:space="preserve"> - </w:t>
      </w:r>
      <w:r w:rsidR="00CE44FA" w:rsidRPr="00CE44FA">
        <w:rPr>
          <w:rFonts w:ascii="Barlow" w:hAnsi="Barlow"/>
          <w:sz w:val="24"/>
          <w:szCs w:val="24"/>
        </w:rPr>
        <w:t xml:space="preserve">Charakteristika literárnych diel vydávaných pri príležitosti </w:t>
      </w:r>
      <w:r w:rsidR="00D81941">
        <w:rPr>
          <w:rFonts w:ascii="Barlow" w:hAnsi="Barlow"/>
          <w:sz w:val="24"/>
          <w:szCs w:val="24"/>
        </w:rPr>
        <w:t xml:space="preserve">  </w:t>
      </w:r>
      <w:r w:rsidR="00CE44FA" w:rsidRPr="00CE44FA">
        <w:rPr>
          <w:rFonts w:ascii="Barlow" w:hAnsi="Barlow"/>
          <w:sz w:val="24"/>
          <w:szCs w:val="24"/>
        </w:rPr>
        <w:t xml:space="preserve">promócií na historickej Trnavskej univerzite </w:t>
      </w:r>
    </w:p>
    <w:p w14:paraId="1397D9D5" w14:textId="06A2954B" w:rsidR="00D815C4" w:rsidRPr="00CE44FA" w:rsidRDefault="00D815C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0D66460E" w14:textId="2D6E52DF" w:rsidR="00152A3C" w:rsidRPr="003B2B4B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2"/>
          <w:szCs w:val="22"/>
        </w:rPr>
      </w:pPr>
      <w:r w:rsidRPr="00CE44FA">
        <w:rPr>
          <w:rFonts w:ascii="Barlow" w:hAnsi="Barlow" w:cs="Open Sans"/>
          <w:u w:val="single"/>
        </w:rPr>
        <w:t>Vyučujúci</w:t>
      </w:r>
      <w:r w:rsidR="00815000" w:rsidRPr="00CE44FA">
        <w:rPr>
          <w:rFonts w:ascii="Barlow" w:hAnsi="Barlow" w:cs="Open Sans"/>
          <w:u w:val="single"/>
        </w:rPr>
        <w:t>/lektor</w:t>
      </w:r>
      <w:r w:rsidRPr="00CE44FA">
        <w:rPr>
          <w:rFonts w:ascii="Barlow" w:hAnsi="Barlow" w:cs="Open Sans"/>
        </w:rPr>
        <w:t xml:space="preserve">: </w:t>
      </w:r>
      <w:r w:rsidR="000569ED" w:rsidRPr="00CE44FA">
        <w:rPr>
          <w:rFonts w:ascii="Barlow" w:hAnsi="Barlow" w:cs="Open Sans"/>
        </w:rPr>
        <w:t>Všetci vyučujúci sú zamestnancami Filozofickej fakulty TU</w:t>
      </w:r>
      <w:r w:rsidR="000569ED" w:rsidRPr="003B2B4B">
        <w:rPr>
          <w:rFonts w:ascii="Barlow" w:hAnsi="Barlow" w:cs="Open Sans"/>
        </w:rPr>
        <w:t xml:space="preserve">. </w:t>
      </w:r>
    </w:p>
    <w:sectPr w:rsidR="00152A3C" w:rsidRPr="003B2B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B087" w14:textId="77777777" w:rsidR="00452317" w:rsidRDefault="00452317" w:rsidP="00E15770">
      <w:pPr>
        <w:spacing w:after="0" w:line="240" w:lineRule="auto"/>
      </w:pPr>
      <w:r>
        <w:separator/>
      </w:r>
    </w:p>
  </w:endnote>
  <w:endnote w:type="continuationSeparator" w:id="0">
    <w:p w14:paraId="335A566A" w14:textId="77777777" w:rsidR="00452317" w:rsidRDefault="00452317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DC95" w14:textId="77777777" w:rsidR="00452317" w:rsidRDefault="00452317" w:rsidP="00E15770">
      <w:pPr>
        <w:spacing w:after="0" w:line="240" w:lineRule="auto"/>
      </w:pPr>
      <w:r>
        <w:separator/>
      </w:r>
    </w:p>
  </w:footnote>
  <w:footnote w:type="continuationSeparator" w:id="0">
    <w:p w14:paraId="28BB5A65" w14:textId="77777777" w:rsidR="00452317" w:rsidRDefault="00452317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30C"/>
    <w:multiLevelType w:val="hybridMultilevel"/>
    <w:tmpl w:val="494083C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59AA"/>
    <w:multiLevelType w:val="multilevel"/>
    <w:tmpl w:val="211C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551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34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311BF"/>
    <w:rsid w:val="000539B2"/>
    <w:rsid w:val="000569ED"/>
    <w:rsid w:val="000B41AC"/>
    <w:rsid w:val="000B7D45"/>
    <w:rsid w:val="000E437B"/>
    <w:rsid w:val="00105DE4"/>
    <w:rsid w:val="0011641A"/>
    <w:rsid w:val="00152A3C"/>
    <w:rsid w:val="001663F7"/>
    <w:rsid w:val="001A07F0"/>
    <w:rsid w:val="001C1EC7"/>
    <w:rsid w:val="00200811"/>
    <w:rsid w:val="00220049"/>
    <w:rsid w:val="002630B1"/>
    <w:rsid w:val="00290F15"/>
    <w:rsid w:val="002A28C3"/>
    <w:rsid w:val="002B788F"/>
    <w:rsid w:val="002F0302"/>
    <w:rsid w:val="00301968"/>
    <w:rsid w:val="003B2B4B"/>
    <w:rsid w:val="003E2FC2"/>
    <w:rsid w:val="003F37AA"/>
    <w:rsid w:val="0040613D"/>
    <w:rsid w:val="004368EE"/>
    <w:rsid w:val="00447200"/>
    <w:rsid w:val="00452317"/>
    <w:rsid w:val="004619A1"/>
    <w:rsid w:val="00494428"/>
    <w:rsid w:val="00496EE4"/>
    <w:rsid w:val="004B2FFE"/>
    <w:rsid w:val="004B7256"/>
    <w:rsid w:val="004C53D7"/>
    <w:rsid w:val="00514C9F"/>
    <w:rsid w:val="00515EA0"/>
    <w:rsid w:val="005600EA"/>
    <w:rsid w:val="00570318"/>
    <w:rsid w:val="00582B04"/>
    <w:rsid w:val="005A5AAC"/>
    <w:rsid w:val="005D4025"/>
    <w:rsid w:val="00621F97"/>
    <w:rsid w:val="00625597"/>
    <w:rsid w:val="0065606E"/>
    <w:rsid w:val="006F3CE8"/>
    <w:rsid w:val="007055F9"/>
    <w:rsid w:val="00712733"/>
    <w:rsid w:val="00770603"/>
    <w:rsid w:val="00786509"/>
    <w:rsid w:val="007A360C"/>
    <w:rsid w:val="00802D0F"/>
    <w:rsid w:val="00815000"/>
    <w:rsid w:val="00822E20"/>
    <w:rsid w:val="008373BA"/>
    <w:rsid w:val="00871D30"/>
    <w:rsid w:val="008740C2"/>
    <w:rsid w:val="008B25A5"/>
    <w:rsid w:val="008B4381"/>
    <w:rsid w:val="008C38FB"/>
    <w:rsid w:val="00951BF4"/>
    <w:rsid w:val="00975192"/>
    <w:rsid w:val="00A05386"/>
    <w:rsid w:val="00A43062"/>
    <w:rsid w:val="00A776DC"/>
    <w:rsid w:val="00AC78AE"/>
    <w:rsid w:val="00AF5A68"/>
    <w:rsid w:val="00B924F3"/>
    <w:rsid w:val="00C82132"/>
    <w:rsid w:val="00CA13A9"/>
    <w:rsid w:val="00CE44FA"/>
    <w:rsid w:val="00CF3961"/>
    <w:rsid w:val="00D37DE4"/>
    <w:rsid w:val="00D4110E"/>
    <w:rsid w:val="00D4327E"/>
    <w:rsid w:val="00D815C4"/>
    <w:rsid w:val="00D81941"/>
    <w:rsid w:val="00D8553B"/>
    <w:rsid w:val="00DA07B6"/>
    <w:rsid w:val="00DA1E6F"/>
    <w:rsid w:val="00E15770"/>
    <w:rsid w:val="00E249FF"/>
    <w:rsid w:val="00E34466"/>
    <w:rsid w:val="00E5471C"/>
    <w:rsid w:val="00E66FB0"/>
    <w:rsid w:val="00E7780B"/>
    <w:rsid w:val="00F16B7D"/>
    <w:rsid w:val="00F17208"/>
    <w:rsid w:val="00F25AFB"/>
    <w:rsid w:val="00F310E0"/>
    <w:rsid w:val="00F63661"/>
    <w:rsid w:val="00F90D1E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00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0CD2-14D3-48FC-B75A-827656C7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5</cp:revision>
  <cp:lastPrinted>2025-05-05T09:25:00Z</cp:lastPrinted>
  <dcterms:created xsi:type="dcterms:W3CDTF">2025-05-13T09:02:00Z</dcterms:created>
  <dcterms:modified xsi:type="dcterms:W3CDTF">2025-05-18T19:06:00Z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927501038d4ec536b79fa6e5f73203252b91228e16342df1ca2c2ac29563af6e</vt:lpwstr>
  </property>
</Properties>
</file>